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471" w:rsidRPr="00D97396" w:rsidRDefault="00550471" w:rsidP="008C31A3">
      <w:pPr>
        <w:spacing w:after="0"/>
        <w:jc w:val="center"/>
        <w:rPr>
          <w:rFonts w:cs="Times New Roman"/>
          <w:b/>
          <w:sz w:val="24"/>
          <w:szCs w:val="24"/>
        </w:rPr>
      </w:pPr>
      <w:bookmarkStart w:id="0" w:name="_GoBack"/>
      <w:bookmarkEnd w:id="0"/>
    </w:p>
    <w:p w:rsidR="0040116C" w:rsidRPr="00D97396" w:rsidRDefault="00F93EDA" w:rsidP="008C31A3">
      <w:pPr>
        <w:spacing w:after="0"/>
        <w:jc w:val="center"/>
        <w:rPr>
          <w:rFonts w:cs="Times New Roman"/>
          <w:b/>
          <w:sz w:val="24"/>
          <w:szCs w:val="24"/>
        </w:rPr>
      </w:pPr>
      <w:r w:rsidRPr="00D97396">
        <w:rPr>
          <w:rFonts w:cs="Times New Roman"/>
          <w:b/>
          <w:sz w:val="24"/>
          <w:szCs w:val="24"/>
        </w:rPr>
        <w:t xml:space="preserve">Komunikat </w:t>
      </w:r>
      <w:r w:rsidR="0040116C" w:rsidRPr="00D97396">
        <w:rPr>
          <w:rFonts w:cs="Times New Roman"/>
          <w:b/>
          <w:sz w:val="24"/>
          <w:szCs w:val="24"/>
        </w:rPr>
        <w:t>Prezesa Agencji Restrukturyzacji i Modernizacji Rolnictwa</w:t>
      </w:r>
    </w:p>
    <w:p w:rsidR="0040116C" w:rsidRPr="00D97396" w:rsidRDefault="00121750" w:rsidP="008C31A3">
      <w:pPr>
        <w:spacing w:after="0"/>
        <w:jc w:val="center"/>
        <w:rPr>
          <w:rFonts w:cs="Times New Roman"/>
          <w:b/>
          <w:sz w:val="24"/>
          <w:szCs w:val="24"/>
        </w:rPr>
      </w:pPr>
      <w:r w:rsidRPr="00D97396">
        <w:rPr>
          <w:rFonts w:cs="Times New Roman"/>
          <w:b/>
          <w:sz w:val="24"/>
          <w:szCs w:val="24"/>
        </w:rPr>
        <w:t>w</w:t>
      </w:r>
      <w:r w:rsidR="0040116C" w:rsidRPr="00D97396">
        <w:rPr>
          <w:rFonts w:cs="Times New Roman"/>
          <w:b/>
          <w:sz w:val="24"/>
          <w:szCs w:val="24"/>
        </w:rPr>
        <w:t xml:space="preserve"> sprawie naboru w 201</w:t>
      </w:r>
      <w:r w:rsidR="00057969">
        <w:rPr>
          <w:rFonts w:cs="Times New Roman"/>
          <w:b/>
          <w:sz w:val="24"/>
          <w:szCs w:val="24"/>
        </w:rPr>
        <w:t>7</w:t>
      </w:r>
      <w:r w:rsidR="0040116C" w:rsidRPr="00D97396">
        <w:rPr>
          <w:rFonts w:cs="Times New Roman"/>
          <w:b/>
          <w:sz w:val="24"/>
          <w:szCs w:val="24"/>
        </w:rPr>
        <w:t xml:space="preserve"> roku wniosków</w:t>
      </w:r>
      <w:r w:rsidR="00F93EDA" w:rsidRPr="00D97396">
        <w:rPr>
          <w:rFonts w:cs="Times New Roman"/>
          <w:b/>
          <w:sz w:val="24"/>
          <w:szCs w:val="24"/>
        </w:rPr>
        <w:t xml:space="preserve"> </w:t>
      </w:r>
      <w:r w:rsidR="0040116C" w:rsidRPr="00D97396">
        <w:rPr>
          <w:rFonts w:cs="Times New Roman"/>
          <w:b/>
          <w:sz w:val="24"/>
          <w:szCs w:val="24"/>
        </w:rPr>
        <w:t>o przyznanie pomocy</w:t>
      </w:r>
    </w:p>
    <w:p w:rsidR="0040116C" w:rsidRPr="00D97396" w:rsidRDefault="00121750" w:rsidP="008C31A3">
      <w:pPr>
        <w:tabs>
          <w:tab w:val="right" w:pos="4252"/>
          <w:tab w:val="left" w:pos="4649"/>
          <w:tab w:val="right" w:pos="9014"/>
        </w:tabs>
        <w:spacing w:after="0"/>
        <w:jc w:val="center"/>
        <w:rPr>
          <w:rFonts w:cs="Times New Roman"/>
          <w:b/>
          <w:sz w:val="24"/>
          <w:szCs w:val="24"/>
        </w:rPr>
      </w:pPr>
      <w:r w:rsidRPr="00D97396">
        <w:rPr>
          <w:rFonts w:cs="Times New Roman"/>
          <w:b/>
          <w:sz w:val="24"/>
          <w:szCs w:val="24"/>
        </w:rPr>
        <w:t>w</w:t>
      </w:r>
      <w:r w:rsidR="00510565" w:rsidRPr="00D97396">
        <w:rPr>
          <w:rFonts w:cs="Times New Roman"/>
          <w:b/>
          <w:sz w:val="24"/>
          <w:szCs w:val="24"/>
        </w:rPr>
        <w:t xml:space="preserve"> ramach </w:t>
      </w:r>
      <w:r w:rsidR="00AD025B" w:rsidRPr="00D97396">
        <w:rPr>
          <w:rFonts w:cs="Times New Roman"/>
          <w:b/>
          <w:sz w:val="24"/>
          <w:szCs w:val="24"/>
        </w:rPr>
        <w:t>pod</w:t>
      </w:r>
      <w:r w:rsidR="00510565" w:rsidRPr="00D97396">
        <w:rPr>
          <w:rFonts w:cs="Times New Roman"/>
          <w:b/>
          <w:sz w:val="24"/>
          <w:szCs w:val="24"/>
        </w:rPr>
        <w:t>działania</w:t>
      </w:r>
      <w:r w:rsidR="0040116C" w:rsidRPr="00D97396">
        <w:rPr>
          <w:rFonts w:cs="Times New Roman"/>
          <w:b/>
          <w:sz w:val="24"/>
          <w:szCs w:val="24"/>
        </w:rPr>
        <w:t xml:space="preserve"> </w:t>
      </w:r>
      <w:r w:rsidR="008C31A3" w:rsidRPr="00D97396">
        <w:rPr>
          <w:rFonts w:cs="Times New Roman"/>
          <w:b/>
          <w:color w:val="000000"/>
          <w:sz w:val="24"/>
          <w:szCs w:val="24"/>
        </w:rPr>
        <w:t xml:space="preserve">„Płatności na rzecz rolników kwalifikujących się do systemu dla małych gospodarstw, którzy trwale przekazali swoje gospodarstwo innemu rolnikowi” </w:t>
      </w:r>
      <w:r w:rsidRPr="00D97396">
        <w:rPr>
          <w:rFonts w:cs="Times New Roman"/>
          <w:b/>
          <w:sz w:val="24"/>
          <w:szCs w:val="24"/>
        </w:rPr>
        <w:t>objętego</w:t>
      </w:r>
      <w:r w:rsidR="008C31A3" w:rsidRPr="00D97396">
        <w:rPr>
          <w:rFonts w:cs="Times New Roman"/>
          <w:b/>
          <w:sz w:val="24"/>
          <w:szCs w:val="24"/>
        </w:rPr>
        <w:t xml:space="preserve"> </w:t>
      </w:r>
      <w:r w:rsidR="0040116C" w:rsidRPr="00D97396">
        <w:rPr>
          <w:rFonts w:cs="Times New Roman"/>
          <w:b/>
          <w:sz w:val="24"/>
          <w:szCs w:val="24"/>
        </w:rPr>
        <w:t>Programem Rozwoju Obszarów Wiejskich na lata 20</w:t>
      </w:r>
      <w:r w:rsidR="00A373C8" w:rsidRPr="00D97396">
        <w:rPr>
          <w:rFonts w:cs="Times New Roman"/>
          <w:b/>
          <w:sz w:val="24"/>
          <w:szCs w:val="24"/>
        </w:rPr>
        <w:t>14</w:t>
      </w:r>
      <w:r w:rsidR="0040116C" w:rsidRPr="00D97396">
        <w:rPr>
          <w:rFonts w:cs="Times New Roman"/>
          <w:b/>
          <w:sz w:val="24"/>
          <w:szCs w:val="24"/>
        </w:rPr>
        <w:t>-20</w:t>
      </w:r>
      <w:r w:rsidR="00A373C8" w:rsidRPr="00D97396">
        <w:rPr>
          <w:rFonts w:cs="Times New Roman"/>
          <w:b/>
          <w:sz w:val="24"/>
          <w:szCs w:val="24"/>
        </w:rPr>
        <w:t>20</w:t>
      </w:r>
    </w:p>
    <w:p w:rsidR="00CF34BC" w:rsidRPr="00D97396" w:rsidRDefault="00CF34BC" w:rsidP="005B0D35">
      <w:pPr>
        <w:spacing w:after="0" w:line="360" w:lineRule="auto"/>
        <w:rPr>
          <w:rFonts w:cs="Times New Roman"/>
          <w:b/>
          <w:sz w:val="24"/>
          <w:szCs w:val="24"/>
        </w:rPr>
      </w:pPr>
    </w:p>
    <w:p w:rsidR="00F93EDA" w:rsidRPr="00D97396" w:rsidRDefault="00AD025B" w:rsidP="00024EFE">
      <w:pPr>
        <w:spacing w:after="0" w:line="264" w:lineRule="auto"/>
        <w:ind w:firstLine="709"/>
        <w:jc w:val="both"/>
        <w:rPr>
          <w:rFonts w:cs="Times New Roman"/>
          <w:sz w:val="24"/>
          <w:szCs w:val="24"/>
        </w:rPr>
      </w:pPr>
      <w:r w:rsidRPr="00D97396">
        <w:rPr>
          <w:rFonts w:cs="Times New Roman"/>
          <w:sz w:val="24"/>
          <w:szCs w:val="24"/>
        </w:rPr>
        <w:t>W 201</w:t>
      </w:r>
      <w:r w:rsidR="00057969">
        <w:rPr>
          <w:rFonts w:cs="Times New Roman"/>
          <w:sz w:val="24"/>
          <w:szCs w:val="24"/>
        </w:rPr>
        <w:t>7</w:t>
      </w:r>
      <w:r w:rsidR="0040116C" w:rsidRPr="00D97396">
        <w:rPr>
          <w:rFonts w:cs="Times New Roman"/>
          <w:sz w:val="24"/>
          <w:szCs w:val="24"/>
        </w:rPr>
        <w:t xml:space="preserve"> roku </w:t>
      </w:r>
      <w:r w:rsidR="00510565" w:rsidRPr="00D97396">
        <w:rPr>
          <w:rFonts w:cs="Times New Roman"/>
          <w:sz w:val="24"/>
          <w:szCs w:val="24"/>
        </w:rPr>
        <w:t xml:space="preserve">wnioski </w:t>
      </w:r>
      <w:r w:rsidR="0040116C" w:rsidRPr="00D97396">
        <w:rPr>
          <w:rFonts w:cs="Times New Roman"/>
          <w:sz w:val="24"/>
          <w:szCs w:val="24"/>
        </w:rPr>
        <w:t xml:space="preserve">o przyznanie pomocy w ramach </w:t>
      </w:r>
      <w:r w:rsidR="009F05A8" w:rsidRPr="00D97396">
        <w:rPr>
          <w:rFonts w:cs="Times New Roman"/>
          <w:sz w:val="24"/>
          <w:szCs w:val="24"/>
        </w:rPr>
        <w:t xml:space="preserve">poddziałania </w:t>
      </w:r>
      <w:r w:rsidR="008C31A3" w:rsidRPr="00D97396">
        <w:rPr>
          <w:rFonts w:cs="Times New Roman"/>
          <w:sz w:val="24"/>
          <w:szCs w:val="24"/>
        </w:rPr>
        <w:t>„</w:t>
      </w:r>
      <w:r w:rsidR="008B2E4E" w:rsidRPr="00D97396">
        <w:rPr>
          <w:rFonts w:cs="Times New Roman"/>
          <w:color w:val="000000"/>
          <w:sz w:val="24"/>
          <w:szCs w:val="24"/>
        </w:rPr>
        <w:t>Płatności na </w:t>
      </w:r>
      <w:r w:rsidR="008C31A3" w:rsidRPr="00D97396">
        <w:rPr>
          <w:rFonts w:cs="Times New Roman"/>
          <w:color w:val="000000"/>
          <w:sz w:val="24"/>
          <w:szCs w:val="24"/>
        </w:rPr>
        <w:t>rzecz rolników kwalifikujących się do systemu dla małych gospodarstw, którzy trwale przekazali swoje gospodarstwo innemu rolnikowi” objętego PROW 2014-2020</w:t>
      </w:r>
      <w:r w:rsidR="009F05A8" w:rsidRPr="00D97396">
        <w:rPr>
          <w:rFonts w:cs="Times New Roman"/>
          <w:sz w:val="24"/>
          <w:szCs w:val="24"/>
        </w:rPr>
        <w:t xml:space="preserve"> </w:t>
      </w:r>
      <w:r w:rsidR="00510565" w:rsidRPr="00D97396">
        <w:rPr>
          <w:rFonts w:cs="Times New Roman"/>
          <w:sz w:val="24"/>
          <w:szCs w:val="24"/>
        </w:rPr>
        <w:t>można będzie składać</w:t>
      </w:r>
      <w:r w:rsidR="00024EFE" w:rsidRPr="00D97396">
        <w:rPr>
          <w:rFonts w:cs="Times New Roman"/>
          <w:sz w:val="24"/>
          <w:szCs w:val="24"/>
        </w:rPr>
        <w:t xml:space="preserve"> od </w:t>
      </w:r>
      <w:r w:rsidR="008365CA">
        <w:rPr>
          <w:rFonts w:cs="Times New Roman"/>
          <w:sz w:val="24"/>
          <w:szCs w:val="24"/>
        </w:rPr>
        <w:t>25 września</w:t>
      </w:r>
      <w:r w:rsidR="00005CCD" w:rsidRPr="00D97396">
        <w:rPr>
          <w:rFonts w:cs="Times New Roman"/>
          <w:sz w:val="24"/>
          <w:szCs w:val="24"/>
        </w:rPr>
        <w:t xml:space="preserve"> </w:t>
      </w:r>
      <w:r w:rsidR="008C31A3" w:rsidRPr="00D97396">
        <w:rPr>
          <w:rFonts w:cs="Times New Roman"/>
          <w:sz w:val="24"/>
          <w:szCs w:val="24"/>
        </w:rPr>
        <w:t>201</w:t>
      </w:r>
      <w:r w:rsidR="00057969">
        <w:rPr>
          <w:rFonts w:cs="Times New Roman"/>
          <w:sz w:val="24"/>
          <w:szCs w:val="24"/>
        </w:rPr>
        <w:t>7</w:t>
      </w:r>
      <w:r w:rsidR="008C31A3" w:rsidRPr="00D97396">
        <w:rPr>
          <w:rFonts w:cs="Times New Roman"/>
          <w:sz w:val="24"/>
          <w:szCs w:val="24"/>
        </w:rPr>
        <w:t>r.</w:t>
      </w:r>
      <w:r w:rsidR="0040116C" w:rsidRPr="00D97396">
        <w:rPr>
          <w:rFonts w:cs="Times New Roman"/>
          <w:sz w:val="24"/>
          <w:szCs w:val="24"/>
        </w:rPr>
        <w:t xml:space="preserve"> do </w:t>
      </w:r>
      <w:r w:rsidR="008365CA">
        <w:rPr>
          <w:rFonts w:cs="Times New Roman"/>
          <w:sz w:val="24"/>
          <w:szCs w:val="24"/>
        </w:rPr>
        <w:t>24 października 20</w:t>
      </w:r>
      <w:r w:rsidR="00057969">
        <w:rPr>
          <w:rFonts w:cs="Times New Roman"/>
          <w:sz w:val="24"/>
          <w:szCs w:val="24"/>
        </w:rPr>
        <w:t>17</w:t>
      </w:r>
      <w:r w:rsidR="005B0D35" w:rsidRPr="00D97396">
        <w:rPr>
          <w:rFonts w:cs="Times New Roman"/>
          <w:sz w:val="24"/>
          <w:szCs w:val="24"/>
        </w:rPr>
        <w:t>r.</w:t>
      </w:r>
      <w:r w:rsidR="000F3186" w:rsidRPr="00D97396">
        <w:rPr>
          <w:rFonts w:cs="Times New Roman"/>
          <w:sz w:val="24"/>
          <w:szCs w:val="24"/>
        </w:rPr>
        <w:tab/>
      </w:r>
    </w:p>
    <w:p w:rsidR="002221E3" w:rsidRPr="00D97396" w:rsidRDefault="00F93EDA" w:rsidP="00024EFE">
      <w:pPr>
        <w:spacing w:after="0" w:line="264" w:lineRule="auto"/>
        <w:ind w:firstLine="709"/>
        <w:jc w:val="both"/>
        <w:rPr>
          <w:rFonts w:cs="Times New Roman"/>
          <w:sz w:val="24"/>
          <w:szCs w:val="24"/>
          <w:u w:val="single"/>
        </w:rPr>
      </w:pPr>
      <w:r w:rsidRPr="00D97396">
        <w:rPr>
          <w:rFonts w:cs="Times New Roman"/>
          <w:bCs/>
          <w:sz w:val="24"/>
          <w:szCs w:val="24"/>
        </w:rPr>
        <w:t>Warunki i tryb udzielania pomocy określa rozporządzeni</w:t>
      </w:r>
      <w:r w:rsidR="005B0D35" w:rsidRPr="00D97396">
        <w:rPr>
          <w:rFonts w:cs="Times New Roman"/>
          <w:bCs/>
          <w:sz w:val="24"/>
          <w:szCs w:val="24"/>
        </w:rPr>
        <w:t xml:space="preserve">e </w:t>
      </w:r>
      <w:r w:rsidR="008C31A3" w:rsidRPr="00D97396">
        <w:rPr>
          <w:rFonts w:cs="Times New Roman"/>
          <w:noProof/>
          <w:sz w:val="24"/>
          <w:szCs w:val="24"/>
        </w:rPr>
        <w:t xml:space="preserve">Ministra Rolnictwa i Rozwoju Wsi z dnia 18 kwietnia 2016 r. w sprawie szczegółowych warunków i trybu przyznawania, wypłaty oraz zwrotu pomocy finansowej w ramach poddziałania </w:t>
      </w:r>
      <w:r w:rsidR="008B2E4E" w:rsidRPr="00D97396">
        <w:rPr>
          <w:rFonts w:cs="Times New Roman"/>
          <w:sz w:val="24"/>
          <w:szCs w:val="24"/>
        </w:rPr>
        <w:t>„Płatności na </w:t>
      </w:r>
      <w:r w:rsidR="008C31A3" w:rsidRPr="00D97396">
        <w:rPr>
          <w:rFonts w:cs="Times New Roman"/>
          <w:sz w:val="24"/>
          <w:szCs w:val="24"/>
        </w:rPr>
        <w:t xml:space="preserve">rzecz rolników kwalifikujących się do systemu dla małych gospodarstw, którzy trwale przekazali swoje gospodarstwo innemu rolnikowi” objętego Programem Rozwoju Obszarów </w:t>
      </w:r>
      <w:r w:rsidR="0084144B" w:rsidRPr="00D97396">
        <w:rPr>
          <w:rFonts w:cs="Times New Roman"/>
          <w:sz w:val="24"/>
          <w:szCs w:val="24"/>
        </w:rPr>
        <w:t>W</w:t>
      </w:r>
      <w:r w:rsidR="008C31A3" w:rsidRPr="00D97396">
        <w:rPr>
          <w:rFonts w:cs="Times New Roman"/>
          <w:sz w:val="24"/>
          <w:szCs w:val="24"/>
        </w:rPr>
        <w:t>iejskich na lata 2014-2020 (Dz. U. z 2016 r. poz. 598</w:t>
      </w:r>
      <w:r w:rsidR="00727E36">
        <w:rPr>
          <w:rFonts w:cs="Times New Roman"/>
          <w:sz w:val="24"/>
          <w:szCs w:val="24"/>
        </w:rPr>
        <w:t xml:space="preserve"> z późn. zm.</w:t>
      </w:r>
      <w:r w:rsidR="008C31A3" w:rsidRPr="00D97396">
        <w:rPr>
          <w:rFonts w:cs="Times New Roman"/>
          <w:noProof/>
          <w:sz w:val="24"/>
          <w:szCs w:val="24"/>
        </w:rPr>
        <w:t>)</w:t>
      </w:r>
      <w:r w:rsidR="005B1F05" w:rsidRPr="00D97396">
        <w:rPr>
          <w:rFonts w:cs="Times New Roman"/>
          <w:sz w:val="24"/>
          <w:szCs w:val="24"/>
        </w:rPr>
        <w:t>.</w:t>
      </w:r>
    </w:p>
    <w:p w:rsidR="003536E0" w:rsidRPr="00D97396" w:rsidRDefault="003536E0" w:rsidP="00024EFE">
      <w:pPr>
        <w:spacing w:after="0" w:line="264" w:lineRule="auto"/>
        <w:ind w:firstLine="709"/>
        <w:jc w:val="both"/>
        <w:rPr>
          <w:rFonts w:cs="Times New Roman"/>
          <w:sz w:val="24"/>
          <w:szCs w:val="24"/>
        </w:rPr>
      </w:pPr>
      <w:r w:rsidRPr="00D97396">
        <w:rPr>
          <w:rFonts w:cs="Times New Roman"/>
          <w:sz w:val="24"/>
          <w:szCs w:val="24"/>
        </w:rPr>
        <w:t>Wsparcie finansowe w ramach poddziałania „Płatności na rzecz rolników kwalifikujących się do systemu dla małych gospodarstw, którzy trwale przekazali swoje gospodarstwo innemu rolnikowi” mogą otrzymać rolnicy, którzy trwale przekażą gospodarstwo rolne innemu rolnikowi po otrzymaniu decyzji przyznającej pomoc.</w:t>
      </w:r>
    </w:p>
    <w:p w:rsidR="005B1F05" w:rsidRPr="00D97396" w:rsidRDefault="0088624F" w:rsidP="00024EFE">
      <w:pPr>
        <w:spacing w:after="0" w:line="264" w:lineRule="auto"/>
        <w:ind w:firstLine="709"/>
        <w:jc w:val="both"/>
        <w:rPr>
          <w:rFonts w:cs="Times New Roman"/>
          <w:sz w:val="24"/>
          <w:szCs w:val="24"/>
        </w:rPr>
      </w:pPr>
      <w:r w:rsidRPr="00D97396">
        <w:rPr>
          <w:rFonts w:cs="Times New Roman"/>
          <w:sz w:val="24"/>
          <w:szCs w:val="24"/>
        </w:rPr>
        <w:t>Pomoc może być przyznana osobie fizycznej, która w szczególności</w:t>
      </w:r>
      <w:r w:rsidR="005B1F05" w:rsidRPr="00D97396">
        <w:rPr>
          <w:rFonts w:cs="Times New Roman"/>
          <w:sz w:val="24"/>
          <w:szCs w:val="24"/>
        </w:rPr>
        <w:t>:</w:t>
      </w:r>
    </w:p>
    <w:p w:rsidR="005B1F05" w:rsidRPr="00D97396" w:rsidRDefault="005B1F05" w:rsidP="00024EFE">
      <w:pPr>
        <w:pStyle w:val="Akapitzlist"/>
        <w:numPr>
          <w:ilvl w:val="0"/>
          <w:numId w:val="4"/>
        </w:numPr>
        <w:spacing w:after="0" w:line="264" w:lineRule="auto"/>
        <w:ind w:hanging="294"/>
        <w:jc w:val="both"/>
        <w:rPr>
          <w:rFonts w:asciiTheme="minorHAnsi" w:eastAsia="Times New Roman" w:hAnsiTheme="minorHAnsi" w:cs="Times New Roman"/>
          <w:bCs/>
          <w:sz w:val="24"/>
          <w:szCs w:val="24"/>
        </w:rPr>
      </w:pPr>
      <w:r w:rsidRPr="00D97396">
        <w:rPr>
          <w:rFonts w:asciiTheme="minorHAnsi" w:eastAsia="Times New Roman" w:hAnsiTheme="minorHAnsi" w:cs="Times New Roman"/>
          <w:bCs/>
          <w:sz w:val="24"/>
          <w:szCs w:val="24"/>
        </w:rPr>
        <w:t>uczestniczy w systemie dla małych gospodarstw;</w:t>
      </w:r>
    </w:p>
    <w:p w:rsidR="005B1F05" w:rsidRPr="00D97396" w:rsidRDefault="005B1F05" w:rsidP="00024EFE">
      <w:pPr>
        <w:pStyle w:val="Akapitzlist"/>
        <w:numPr>
          <w:ilvl w:val="0"/>
          <w:numId w:val="4"/>
        </w:numPr>
        <w:spacing w:after="0" w:line="264" w:lineRule="auto"/>
        <w:ind w:hanging="294"/>
        <w:jc w:val="both"/>
        <w:rPr>
          <w:rFonts w:asciiTheme="minorHAnsi" w:eastAsia="Times New Roman" w:hAnsiTheme="minorHAnsi" w:cs="Times New Roman"/>
          <w:bCs/>
          <w:sz w:val="24"/>
          <w:szCs w:val="24"/>
        </w:rPr>
      </w:pPr>
      <w:r w:rsidRPr="00D97396">
        <w:rPr>
          <w:rFonts w:asciiTheme="minorHAnsi" w:hAnsiTheme="minorHAnsi" w:cs="Times New Roman"/>
          <w:sz w:val="24"/>
          <w:szCs w:val="24"/>
        </w:rPr>
        <w:t>trwale przekaże gospodarstwo rolne innemu rolnikowi będącemu osobą fizyczną, osobą prawną lub jednostką organizacyjną nieposiadającą osobowości prawnej, prowadzącą na własny rachunek działalność rolniczą na terytorium Rzeczypospolitej Polskiej;</w:t>
      </w:r>
    </w:p>
    <w:p w:rsidR="005B1F05" w:rsidRPr="00D97396" w:rsidRDefault="005B1F05" w:rsidP="00024EFE">
      <w:pPr>
        <w:pStyle w:val="Akapitzlist"/>
        <w:numPr>
          <w:ilvl w:val="0"/>
          <w:numId w:val="4"/>
        </w:numPr>
        <w:spacing w:after="0" w:line="264" w:lineRule="auto"/>
        <w:ind w:hanging="294"/>
        <w:jc w:val="both"/>
        <w:rPr>
          <w:rFonts w:asciiTheme="minorHAnsi" w:eastAsia="Times New Roman" w:hAnsiTheme="minorHAnsi" w:cs="Times New Roman"/>
          <w:bCs/>
          <w:sz w:val="24"/>
          <w:szCs w:val="24"/>
        </w:rPr>
      </w:pPr>
      <w:r w:rsidRPr="00D97396">
        <w:rPr>
          <w:rFonts w:asciiTheme="minorHAnsi" w:hAnsiTheme="minorHAnsi" w:cs="Times New Roman"/>
          <w:sz w:val="24"/>
          <w:szCs w:val="24"/>
        </w:rPr>
        <w:t>zaprzestanie prowadzenia działalności rolniczej od dnia przekazania gospodarstwa rolnego na rzecz przejmującego gospodarstwo rolne i nie podejmie działalności rolniczej co najmniej przez 5 lat, licząc od dnia przekazania gospodarstwa rolnego;</w:t>
      </w:r>
    </w:p>
    <w:p w:rsidR="005B1F05" w:rsidRPr="00D97396" w:rsidRDefault="005B1F05" w:rsidP="00024EFE">
      <w:pPr>
        <w:pStyle w:val="Akapitzlist"/>
        <w:numPr>
          <w:ilvl w:val="0"/>
          <w:numId w:val="4"/>
        </w:numPr>
        <w:spacing w:after="0" w:line="264" w:lineRule="auto"/>
        <w:ind w:hanging="294"/>
        <w:jc w:val="both"/>
        <w:rPr>
          <w:rFonts w:asciiTheme="minorHAnsi" w:eastAsia="Times New Roman" w:hAnsiTheme="minorHAnsi" w:cs="Times New Roman"/>
          <w:bCs/>
          <w:sz w:val="24"/>
          <w:szCs w:val="24"/>
        </w:rPr>
      </w:pPr>
      <w:r w:rsidRPr="00D97396">
        <w:rPr>
          <w:rFonts w:asciiTheme="minorHAnsi" w:hAnsiTheme="minorHAnsi" w:cs="Times New Roman"/>
          <w:sz w:val="24"/>
          <w:szCs w:val="24"/>
        </w:rPr>
        <w:t>po przekazaniu gospodarstwa rolnego nie będzie podlegał ubezpieczeniu społecznemu rolników</w:t>
      </w:r>
      <w:r w:rsidR="0084144B" w:rsidRPr="00D97396">
        <w:rPr>
          <w:rFonts w:asciiTheme="minorHAnsi" w:hAnsiTheme="minorHAnsi" w:cs="Times New Roman"/>
          <w:sz w:val="24"/>
          <w:szCs w:val="24"/>
        </w:rPr>
        <w:t>.</w:t>
      </w:r>
    </w:p>
    <w:p w:rsidR="005B1F05" w:rsidRPr="00D97396" w:rsidRDefault="005B1F05" w:rsidP="00024EFE">
      <w:pPr>
        <w:spacing w:after="0" w:line="264" w:lineRule="auto"/>
        <w:ind w:firstLine="709"/>
        <w:jc w:val="both"/>
        <w:rPr>
          <w:rFonts w:cs="Times New Roman"/>
          <w:sz w:val="24"/>
          <w:szCs w:val="24"/>
          <w:u w:val="single"/>
        </w:rPr>
      </w:pPr>
    </w:p>
    <w:p w:rsidR="004835DB" w:rsidRPr="00D97396" w:rsidRDefault="000770D4" w:rsidP="00024EFE">
      <w:pPr>
        <w:spacing w:after="0" w:line="264" w:lineRule="auto"/>
        <w:ind w:firstLine="709"/>
        <w:jc w:val="both"/>
        <w:rPr>
          <w:rFonts w:cs="Times New Roman"/>
          <w:sz w:val="24"/>
          <w:szCs w:val="24"/>
        </w:rPr>
      </w:pPr>
      <w:r w:rsidRPr="00D97396">
        <w:rPr>
          <w:rFonts w:cs="Times New Roman"/>
          <w:sz w:val="24"/>
          <w:szCs w:val="24"/>
          <w:u w:val="single"/>
        </w:rPr>
        <w:t>Wniosek o przyznanie pomocy</w:t>
      </w:r>
      <w:r w:rsidRPr="00D97396">
        <w:rPr>
          <w:rFonts w:cs="Times New Roman"/>
          <w:sz w:val="24"/>
          <w:szCs w:val="24"/>
        </w:rPr>
        <w:t xml:space="preserve"> składa się osobiście </w:t>
      </w:r>
      <w:r w:rsidR="008B2E4E" w:rsidRPr="00D97396">
        <w:rPr>
          <w:rFonts w:cs="Times New Roman"/>
          <w:sz w:val="24"/>
          <w:szCs w:val="24"/>
        </w:rPr>
        <w:t>lub przez upoważnioną osobę lub </w:t>
      </w:r>
      <w:r w:rsidRPr="00D97396">
        <w:rPr>
          <w:rFonts w:cs="Times New Roman"/>
          <w:sz w:val="24"/>
          <w:szCs w:val="24"/>
        </w:rPr>
        <w:t>przesyłką poleconą nadaną w placówce pocztowej operatora wyznaczonego w rozumieniu ustawy z dnia 23 listopada 2012 r. Prawo pocztowe</w:t>
      </w:r>
      <w:r w:rsidR="004B299C" w:rsidRPr="00D97396">
        <w:rPr>
          <w:rFonts w:cs="Times New Roman"/>
          <w:sz w:val="24"/>
          <w:szCs w:val="24"/>
        </w:rPr>
        <w:t xml:space="preserve"> (</w:t>
      </w:r>
      <w:r w:rsidR="00FC426B">
        <w:rPr>
          <w:rFonts w:cs="Times New Roman"/>
          <w:sz w:val="24"/>
          <w:szCs w:val="24"/>
        </w:rPr>
        <w:t xml:space="preserve">j.t. </w:t>
      </w:r>
      <w:r w:rsidR="004B299C" w:rsidRPr="00D97396">
        <w:rPr>
          <w:rFonts w:cs="Times New Roman"/>
          <w:sz w:val="24"/>
          <w:szCs w:val="24"/>
        </w:rPr>
        <w:t>Dz.U. z 201</w:t>
      </w:r>
      <w:r w:rsidR="00FC426B">
        <w:rPr>
          <w:rFonts w:cs="Times New Roman"/>
          <w:sz w:val="24"/>
          <w:szCs w:val="24"/>
        </w:rPr>
        <w:t>6</w:t>
      </w:r>
      <w:r w:rsidR="004B299C" w:rsidRPr="00D97396">
        <w:rPr>
          <w:rFonts w:cs="Times New Roman"/>
          <w:sz w:val="24"/>
          <w:szCs w:val="24"/>
        </w:rPr>
        <w:t xml:space="preserve"> r. poz. </w:t>
      </w:r>
      <w:r w:rsidR="00FC426B">
        <w:rPr>
          <w:rFonts w:cs="Times New Roman"/>
          <w:sz w:val="24"/>
          <w:szCs w:val="24"/>
        </w:rPr>
        <w:t>1113 z późn. zm.</w:t>
      </w:r>
      <w:r w:rsidR="004B299C" w:rsidRPr="00D97396">
        <w:rPr>
          <w:rFonts w:cs="Times New Roman"/>
          <w:sz w:val="24"/>
          <w:szCs w:val="24"/>
        </w:rPr>
        <w:t>) do </w:t>
      </w:r>
      <w:r w:rsidRPr="00D97396">
        <w:rPr>
          <w:rFonts w:cs="Times New Roman"/>
          <w:sz w:val="24"/>
          <w:szCs w:val="24"/>
        </w:rPr>
        <w:t>kierownika biura powiatowego Agencji, właściwego ze względu na miejsce położenia gospodarstwa</w:t>
      </w:r>
      <w:r w:rsidR="004835DB" w:rsidRPr="00D97396">
        <w:rPr>
          <w:rFonts w:cs="Times New Roman"/>
          <w:sz w:val="24"/>
          <w:szCs w:val="24"/>
        </w:rPr>
        <w:t xml:space="preserve">. </w:t>
      </w:r>
    </w:p>
    <w:p w:rsidR="00887971" w:rsidRPr="00D97396" w:rsidRDefault="00121750" w:rsidP="00024EFE">
      <w:pPr>
        <w:shd w:val="clear" w:color="auto" w:fill="FFFFFF"/>
        <w:spacing w:after="0" w:line="264" w:lineRule="auto"/>
        <w:ind w:firstLine="709"/>
        <w:jc w:val="both"/>
        <w:rPr>
          <w:rFonts w:cs="Times New Roman"/>
          <w:sz w:val="24"/>
          <w:szCs w:val="24"/>
        </w:rPr>
      </w:pPr>
      <w:r w:rsidRPr="00D97396">
        <w:rPr>
          <w:rFonts w:cs="Times New Roman"/>
          <w:sz w:val="24"/>
          <w:szCs w:val="24"/>
          <w:u w:val="single"/>
        </w:rPr>
        <w:t>Szczegółowe</w:t>
      </w:r>
      <w:r w:rsidR="004612BC" w:rsidRPr="00D97396">
        <w:rPr>
          <w:rFonts w:cs="Times New Roman"/>
          <w:sz w:val="24"/>
          <w:szCs w:val="24"/>
          <w:u w:val="single"/>
        </w:rPr>
        <w:t xml:space="preserve"> informacje na temat </w:t>
      </w:r>
      <w:r w:rsidR="00930256" w:rsidRPr="00D97396">
        <w:rPr>
          <w:rFonts w:cs="Times New Roman"/>
          <w:sz w:val="24"/>
          <w:szCs w:val="24"/>
          <w:u w:val="single"/>
        </w:rPr>
        <w:t>pod</w:t>
      </w:r>
      <w:r w:rsidR="004612BC" w:rsidRPr="00D97396">
        <w:rPr>
          <w:rFonts w:cs="Times New Roman"/>
          <w:sz w:val="24"/>
          <w:szCs w:val="24"/>
          <w:u w:val="single"/>
        </w:rPr>
        <w:t>działania</w:t>
      </w:r>
      <w:r w:rsidR="008444BB" w:rsidRPr="00D97396">
        <w:rPr>
          <w:rFonts w:cs="Times New Roman"/>
          <w:sz w:val="24"/>
          <w:szCs w:val="24"/>
          <w:u w:val="single"/>
        </w:rPr>
        <w:t>:</w:t>
      </w:r>
      <w:r w:rsidR="008444BB" w:rsidRPr="00D97396">
        <w:rPr>
          <w:rFonts w:cs="Times New Roman"/>
          <w:sz w:val="24"/>
          <w:szCs w:val="24"/>
        </w:rPr>
        <w:t xml:space="preserve">  „Płatności</w:t>
      </w:r>
      <w:r w:rsidR="008C31A3" w:rsidRPr="00D97396">
        <w:rPr>
          <w:rFonts w:cs="Times New Roman"/>
          <w:sz w:val="24"/>
          <w:szCs w:val="24"/>
        </w:rPr>
        <w:t xml:space="preserve"> na rzecz rolników kwalifikujących się do systemu dla małych gospodarstw, którzy trwale przekazali swoje gospodarstwo innemu rolnikowi”</w:t>
      </w:r>
      <w:r w:rsidR="004612BC" w:rsidRPr="00D97396">
        <w:rPr>
          <w:rFonts w:cs="Times New Roman"/>
          <w:sz w:val="24"/>
          <w:szCs w:val="24"/>
        </w:rPr>
        <w:t xml:space="preserve"> </w:t>
      </w:r>
      <w:r w:rsidR="004835DB" w:rsidRPr="00D97396">
        <w:rPr>
          <w:rFonts w:cs="Times New Roman"/>
          <w:sz w:val="24"/>
          <w:szCs w:val="24"/>
        </w:rPr>
        <w:t xml:space="preserve">można uzyskać w </w:t>
      </w:r>
      <w:r w:rsidR="00164AEF" w:rsidRPr="00D97396">
        <w:rPr>
          <w:rFonts w:cs="Times New Roman"/>
          <w:sz w:val="24"/>
          <w:szCs w:val="24"/>
        </w:rPr>
        <w:t>biurach powiatowych</w:t>
      </w:r>
      <w:r w:rsidR="004835DB" w:rsidRPr="00D97396">
        <w:rPr>
          <w:rFonts w:cs="Times New Roman"/>
          <w:sz w:val="24"/>
          <w:szCs w:val="24"/>
        </w:rPr>
        <w:t xml:space="preserve"> ARiMR (adresy znajdują się m.in. na stronie </w:t>
      </w:r>
      <w:hyperlink r:id="rId8" w:history="1">
        <w:r w:rsidR="004612BC" w:rsidRPr="00D97396">
          <w:rPr>
            <w:rStyle w:val="Hipercze"/>
            <w:rFonts w:cs="Times New Roman"/>
            <w:sz w:val="24"/>
            <w:szCs w:val="24"/>
          </w:rPr>
          <w:t>www.arimr.gov.pl</w:t>
        </w:r>
      </w:hyperlink>
      <w:r w:rsidR="004835DB" w:rsidRPr="00D97396">
        <w:rPr>
          <w:rFonts w:cs="Times New Roman"/>
          <w:sz w:val="24"/>
          <w:szCs w:val="24"/>
        </w:rPr>
        <w:t>) oraz pod numerem b</w:t>
      </w:r>
      <w:r w:rsidR="005B1F05" w:rsidRPr="00D97396">
        <w:rPr>
          <w:rFonts w:cs="Times New Roman"/>
          <w:sz w:val="24"/>
          <w:szCs w:val="24"/>
        </w:rPr>
        <w:t>ezpłatnej infolinii: 0 800 38 00 </w:t>
      </w:r>
      <w:r w:rsidR="004835DB" w:rsidRPr="00D97396">
        <w:rPr>
          <w:rFonts w:cs="Times New Roman"/>
          <w:sz w:val="24"/>
          <w:szCs w:val="24"/>
        </w:rPr>
        <w:t>84.</w:t>
      </w:r>
    </w:p>
    <w:p w:rsidR="005B1F05" w:rsidRPr="00D97396" w:rsidRDefault="005B1F05" w:rsidP="00024EFE">
      <w:pPr>
        <w:shd w:val="clear" w:color="auto" w:fill="FFFFFF"/>
        <w:spacing w:after="0" w:line="264" w:lineRule="auto"/>
        <w:ind w:firstLine="709"/>
        <w:jc w:val="both"/>
        <w:rPr>
          <w:rFonts w:cs="Times New Roman"/>
          <w:sz w:val="24"/>
          <w:szCs w:val="24"/>
        </w:rPr>
      </w:pPr>
    </w:p>
    <w:sectPr w:rsidR="005B1F05" w:rsidRPr="00D97396" w:rsidSect="005B1F05">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6F" w:rsidRDefault="00DD1C6F" w:rsidP="0088624F">
      <w:pPr>
        <w:spacing w:after="0" w:line="240" w:lineRule="auto"/>
      </w:pPr>
      <w:r>
        <w:separator/>
      </w:r>
    </w:p>
  </w:endnote>
  <w:endnote w:type="continuationSeparator" w:id="0">
    <w:p w:rsidR="00DD1C6F" w:rsidRDefault="00DD1C6F" w:rsidP="0088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6F" w:rsidRDefault="00DD1C6F" w:rsidP="0088624F">
      <w:pPr>
        <w:spacing w:after="0" w:line="240" w:lineRule="auto"/>
      </w:pPr>
      <w:r>
        <w:separator/>
      </w:r>
    </w:p>
  </w:footnote>
  <w:footnote w:type="continuationSeparator" w:id="0">
    <w:p w:rsidR="00DD1C6F" w:rsidRDefault="00DD1C6F" w:rsidP="00886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744C8"/>
    <w:multiLevelType w:val="hybridMultilevel"/>
    <w:tmpl w:val="04CE94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234DE0"/>
    <w:multiLevelType w:val="hybridMultilevel"/>
    <w:tmpl w:val="74B4B5C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AF7A72"/>
    <w:multiLevelType w:val="hybridMultilevel"/>
    <w:tmpl w:val="5DD41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493E87"/>
    <w:multiLevelType w:val="hybridMultilevel"/>
    <w:tmpl w:val="10447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6C"/>
    <w:rsid w:val="00005CCD"/>
    <w:rsid w:val="00024EFE"/>
    <w:rsid w:val="00057969"/>
    <w:rsid w:val="000770D4"/>
    <w:rsid w:val="0008008B"/>
    <w:rsid w:val="000A308B"/>
    <w:rsid w:val="000E341F"/>
    <w:rsid w:val="000E5FC7"/>
    <w:rsid w:val="000F3186"/>
    <w:rsid w:val="00121750"/>
    <w:rsid w:val="00164AEF"/>
    <w:rsid w:val="00197824"/>
    <w:rsid w:val="002221E3"/>
    <w:rsid w:val="00270763"/>
    <w:rsid w:val="002D3620"/>
    <w:rsid w:val="002E7900"/>
    <w:rsid w:val="003536E0"/>
    <w:rsid w:val="0040116C"/>
    <w:rsid w:val="004612BC"/>
    <w:rsid w:val="004835DB"/>
    <w:rsid w:val="00491D67"/>
    <w:rsid w:val="004B299C"/>
    <w:rsid w:val="004C58F2"/>
    <w:rsid w:val="00510565"/>
    <w:rsid w:val="00530CB2"/>
    <w:rsid w:val="00550471"/>
    <w:rsid w:val="005B0D35"/>
    <w:rsid w:val="005B1F05"/>
    <w:rsid w:val="005F4907"/>
    <w:rsid w:val="00674D80"/>
    <w:rsid w:val="00687F1A"/>
    <w:rsid w:val="006E33CF"/>
    <w:rsid w:val="00727E36"/>
    <w:rsid w:val="007812E5"/>
    <w:rsid w:val="007D241A"/>
    <w:rsid w:val="007D2F4A"/>
    <w:rsid w:val="00814A9D"/>
    <w:rsid w:val="008365CA"/>
    <w:rsid w:val="0084144B"/>
    <w:rsid w:val="008444BB"/>
    <w:rsid w:val="0088624F"/>
    <w:rsid w:val="00887971"/>
    <w:rsid w:val="008A7217"/>
    <w:rsid w:val="008B2E4E"/>
    <w:rsid w:val="008C31A3"/>
    <w:rsid w:val="008C74B3"/>
    <w:rsid w:val="00930256"/>
    <w:rsid w:val="00947BB2"/>
    <w:rsid w:val="0096501C"/>
    <w:rsid w:val="009723FA"/>
    <w:rsid w:val="009A560F"/>
    <w:rsid w:val="009F05A8"/>
    <w:rsid w:val="00A373C8"/>
    <w:rsid w:val="00A5175F"/>
    <w:rsid w:val="00AD025B"/>
    <w:rsid w:val="00B13087"/>
    <w:rsid w:val="00B4588F"/>
    <w:rsid w:val="00BB4229"/>
    <w:rsid w:val="00CA57E1"/>
    <w:rsid w:val="00CF34BC"/>
    <w:rsid w:val="00D173B8"/>
    <w:rsid w:val="00D473DF"/>
    <w:rsid w:val="00D93D4C"/>
    <w:rsid w:val="00D97396"/>
    <w:rsid w:val="00DD1C6F"/>
    <w:rsid w:val="00E462A9"/>
    <w:rsid w:val="00E75DBC"/>
    <w:rsid w:val="00E76583"/>
    <w:rsid w:val="00E835BC"/>
    <w:rsid w:val="00ED12BD"/>
    <w:rsid w:val="00ED3561"/>
    <w:rsid w:val="00F37031"/>
    <w:rsid w:val="00F61962"/>
    <w:rsid w:val="00F6600C"/>
    <w:rsid w:val="00F753B4"/>
    <w:rsid w:val="00F91FCE"/>
    <w:rsid w:val="00F93EDA"/>
    <w:rsid w:val="00FC4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3337A-51D5-4769-B6AA-52F7B420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0116C"/>
    <w:rPr>
      <w:color w:val="0000FF" w:themeColor="hyperlink"/>
      <w:u w:val="single"/>
    </w:rPr>
  </w:style>
  <w:style w:type="paragraph" w:styleId="Tekstdymka">
    <w:name w:val="Balloon Text"/>
    <w:basedOn w:val="Normalny"/>
    <w:link w:val="TekstdymkaZnak"/>
    <w:uiPriority w:val="99"/>
    <w:semiHidden/>
    <w:unhideWhenUsed/>
    <w:rsid w:val="000F31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3186"/>
    <w:rPr>
      <w:rFonts w:ascii="Tahoma" w:hAnsi="Tahoma" w:cs="Tahoma"/>
      <w:sz w:val="16"/>
      <w:szCs w:val="16"/>
    </w:rPr>
  </w:style>
  <w:style w:type="paragraph" w:styleId="NormalnyWeb">
    <w:name w:val="Normal (Web)"/>
    <w:basedOn w:val="Normalny"/>
    <w:uiPriority w:val="99"/>
    <w:unhideWhenUsed/>
    <w:rsid w:val="002221E3"/>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5B1F05"/>
    <w:pPr>
      <w:spacing w:after="160" w:line="252" w:lineRule="auto"/>
      <w:ind w:left="720"/>
      <w:contextualSpacing/>
    </w:pPr>
    <w:rPr>
      <w:rFonts w:ascii="Calibri" w:hAnsi="Calibri" w:cs="Calibri"/>
    </w:rPr>
  </w:style>
  <w:style w:type="paragraph" w:styleId="Nagwek">
    <w:name w:val="header"/>
    <w:basedOn w:val="Normalny"/>
    <w:link w:val="NagwekZnak"/>
    <w:uiPriority w:val="99"/>
    <w:unhideWhenUsed/>
    <w:rsid w:val="008862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624F"/>
  </w:style>
  <w:style w:type="paragraph" w:styleId="Stopka">
    <w:name w:val="footer"/>
    <w:basedOn w:val="Normalny"/>
    <w:link w:val="StopkaZnak"/>
    <w:uiPriority w:val="99"/>
    <w:unhideWhenUsed/>
    <w:rsid w:val="008862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624F"/>
  </w:style>
  <w:style w:type="paragraph" w:styleId="Tekstprzypisukocowego">
    <w:name w:val="endnote text"/>
    <w:basedOn w:val="Normalny"/>
    <w:link w:val="TekstprzypisukocowegoZnak"/>
    <w:uiPriority w:val="99"/>
    <w:semiHidden/>
    <w:unhideWhenUsed/>
    <w:rsid w:val="00727E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7E36"/>
    <w:rPr>
      <w:sz w:val="20"/>
      <w:szCs w:val="20"/>
    </w:rPr>
  </w:style>
  <w:style w:type="character" w:styleId="Odwoanieprzypisukocowego">
    <w:name w:val="endnote reference"/>
    <w:basedOn w:val="Domylnaczcionkaakapitu"/>
    <w:uiPriority w:val="99"/>
    <w:semiHidden/>
    <w:unhideWhenUsed/>
    <w:rsid w:val="00727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68E50-1764-4168-A401-1DA839F0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2481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Łeptuch Marek</cp:lastModifiedBy>
  <cp:revision>2</cp:revision>
  <cp:lastPrinted>2016-07-28T09:38:00Z</cp:lastPrinted>
  <dcterms:created xsi:type="dcterms:W3CDTF">2017-09-08T13:28:00Z</dcterms:created>
  <dcterms:modified xsi:type="dcterms:W3CDTF">2017-09-08T13:28:00Z</dcterms:modified>
</cp:coreProperties>
</file>